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46F" w:rsidRDefault="0028146F">
      <w:pPr>
        <w:rPr>
          <w:noProof/>
          <w:lang w:eastAsia="ru-RU"/>
        </w:rPr>
      </w:pPr>
      <w:r>
        <w:rPr>
          <w:noProof/>
          <w:lang w:eastAsia="ru-RU"/>
        </w:rPr>
        <w:drawing>
          <wp:anchor distT="0" distB="0" distL="114300" distR="114300" simplePos="0" relativeHeight="251659264" behindDoc="1" locked="0" layoutInCell="1" allowOverlap="1" wp14:anchorId="6F79E00B" wp14:editId="3194EFDF">
            <wp:simplePos x="0" y="0"/>
            <wp:positionH relativeFrom="column">
              <wp:posOffset>-1152525</wp:posOffset>
            </wp:positionH>
            <wp:positionV relativeFrom="paragraph">
              <wp:posOffset>-720090</wp:posOffset>
            </wp:positionV>
            <wp:extent cx="7639050" cy="10668000"/>
            <wp:effectExtent l="0" t="0" r="0" b="0"/>
            <wp:wrapThrough wrapText="bothSides">
              <wp:wrapPolygon edited="0">
                <wp:start x="0" y="0"/>
                <wp:lineTo x="0" y="21561"/>
                <wp:lineTo x="21546" y="21561"/>
                <wp:lineTo x="21546" y="0"/>
                <wp:lineTo x="0" y="0"/>
              </wp:wrapPolygon>
            </wp:wrapThrough>
            <wp:docPr id="3" name="Рисунок 3" descr="D:\Доки\2015 - 16 учебный год\Поклонимся\2 татар.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D:\Доки\2015 - 16 учебный год\Поклонимся\2 татар.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639050" cy="10668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5408" behindDoc="0" locked="0" layoutInCell="1" allowOverlap="1" wp14:anchorId="0B4597B2" wp14:editId="07D92C28">
                <wp:simplePos x="0" y="0"/>
                <wp:positionH relativeFrom="column">
                  <wp:posOffset>-199390</wp:posOffset>
                </wp:positionH>
                <wp:positionV relativeFrom="paragraph">
                  <wp:posOffset>3489325</wp:posOffset>
                </wp:positionV>
                <wp:extent cx="7639050" cy="10668000"/>
                <wp:effectExtent l="0" t="0" r="0" b="1270"/>
                <wp:wrapNone/>
                <wp:docPr id="5" name="Поле 5"/>
                <wp:cNvGraphicFramePr/>
                <a:graphic xmlns:a="http://schemas.openxmlformats.org/drawingml/2006/main">
                  <a:graphicData uri="http://schemas.microsoft.com/office/word/2010/wordprocessingShape">
                    <wps:wsp>
                      <wps:cNvSpPr txBox="1"/>
                      <wps:spPr>
                        <a:xfrm>
                          <a:off x="0" y="0"/>
                          <a:ext cx="7639050" cy="10668000"/>
                        </a:xfrm>
                        <a:prstGeom prst="rect">
                          <a:avLst/>
                        </a:prstGeom>
                        <a:noFill/>
                        <a:ln>
                          <a:noFill/>
                        </a:ln>
                        <a:effectLst/>
                      </wps:spPr>
                      <wps:txbx>
                        <w:txbxContent>
                          <w:p w:rsidR="0028146F" w:rsidRPr="0028146F" w:rsidRDefault="0028146F" w:rsidP="0028146F">
                            <w:pPr>
                              <w:spacing w:line="360" w:lineRule="auto"/>
                              <w:jc w:val="both"/>
                              <w:rPr>
                                <w:rFonts w:ascii="Times New Roman" w:hAnsi="Times New Roman" w:cs="Times New Roman"/>
                                <w:sz w:val="28"/>
                                <w:szCs w:val="28"/>
                                <w:lang w:val="tt-RU"/>
                              </w:rPr>
                            </w:pPr>
                            <w:r w:rsidRPr="00DC5B30">
                              <w:rPr>
                                <w:sz w:val="28"/>
                                <w:szCs w:val="28"/>
                                <w:lang w:val="tt-RU"/>
                              </w:rPr>
                              <w:t xml:space="preserve">      </w:t>
                            </w:r>
                            <w:r w:rsidRPr="0028146F">
                              <w:rPr>
                                <w:rFonts w:ascii="Times New Roman" w:hAnsi="Times New Roman" w:cs="Times New Roman"/>
                                <w:sz w:val="28"/>
                                <w:szCs w:val="28"/>
                                <w:lang w:val="tt-RU"/>
                              </w:rPr>
                              <w:t xml:space="preserve"> Нигаматзянова Гөлбану Шаһиҗиһан кызы 1914нче елның 3 нче декабрендә Яңа Мичән авылында Шаһиҗиһан һәм Фәхрибануның беренче балалары булып туа. Әнисе яшьли үлеп китә. Әтиләре икенче әни алып кайта. Яңа әнидән 2 кыз туганы туа. Аларга Асия һәм Сәкинә дип исем кушалар. Гөлбану гаиләдә иң өлкән бала, җитмәсә ярым ятим, тормышның барлык авырлыгын күреп, бик яшьли кул эшләренә өйрәнеп үсә. Бик уңган, тырыш, ярдәмчел бала була. Укулары да ничә генә класс була. Яшьлеге авыр чорларга туры килә. Көн саен ашарга кычыткан, алабута җыярга йөргәннәр. Шулардан умач, аш пешергәннәр.  14 яшьтән “Яңа көч” исемендәге колхозда гади эшче булып эшли башлый. Аякта – чабата. Җәйме, кышмы – һаман бер аяк киеме. Ул вакытта көлтә бәйләү, ындыр табагында эшләү, басудан бөртекләп борчак, урманнан коелган яфрак җыюлар дисеңме, барын да эшләгәннәр. </w:t>
                            </w:r>
                          </w:p>
                          <w:p w:rsidR="0028146F" w:rsidRPr="0028146F" w:rsidRDefault="0028146F" w:rsidP="0028146F">
                            <w:pPr>
                              <w:jc w:val="center"/>
                              <w:rPr>
                                <w:rFonts w:ascii="Times New Roman" w:hAnsi="Times New Roman" w:cs="Times New Roman"/>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28146F">
                              <w:rPr>
                                <w:rFonts w:ascii="Times New Roman" w:hAnsi="Times New Roman" w:cs="Times New Roman"/>
                                <w:sz w:val="28"/>
                                <w:szCs w:val="28"/>
                                <w:lang w:val="tt-RU"/>
                              </w:rPr>
                              <w:t xml:space="preserve">      ..... 1928 елда шушы авылның горур гәүдәле, оста гармунчы булган Ахунҗан исемле егеткә тормышка чыга. 2 бала туа. Олы уллары Габдулла</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Поле 5" o:spid="_x0000_s1026" type="#_x0000_t202" style="position:absolute;margin-left:-15.7pt;margin-top:274.75pt;width:601.5pt;height:840pt;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" filled="f" stroked="f">
                <v:fill o:detectmouseclick="t"/>
                <v:textbox style="mso-fit-shape-to-text:t">
                  <w:txbxContent>
                    <w:p w:rsidR="0028146F" w:rsidRPr="0028146F" w:rsidRDefault="0028146F" w:rsidP="0028146F">
                      <w:pPr>
                        <w:spacing w:line="360" w:lineRule="auto"/>
                        <w:jc w:val="both"/>
                        <w:rPr>
                          <w:rFonts w:ascii="Times New Roman" w:hAnsi="Times New Roman" w:cs="Times New Roman"/>
                          <w:sz w:val="28"/>
                          <w:szCs w:val="28"/>
                          <w:lang w:val="tt-RU"/>
                        </w:rPr>
                      </w:pPr>
                      <w:r w:rsidRPr="00DC5B30">
                        <w:rPr>
                          <w:sz w:val="28"/>
                          <w:szCs w:val="28"/>
                          <w:lang w:val="tt-RU"/>
                        </w:rPr>
                        <w:t xml:space="preserve">      </w:t>
                      </w:r>
                      <w:r w:rsidRPr="0028146F">
                        <w:rPr>
                          <w:rFonts w:ascii="Times New Roman" w:hAnsi="Times New Roman" w:cs="Times New Roman"/>
                          <w:sz w:val="28"/>
                          <w:szCs w:val="28"/>
                          <w:lang w:val="tt-RU"/>
                        </w:rPr>
                        <w:t xml:space="preserve"> Нигаматзянова Гөлбану Шаһиҗиһан кызы 1914нче елның 3 нче декабрендә Яңа Мичән авылында Шаһиҗиһан һәм Фәхрибануның беренче балалары булып туа. Әнисе яшьли үлеп китә. Әтиләре икенче әни алып кайта. Яңа әнидән 2 кыз туганы туа. Аларга Асия һәм Сәкинә дип исем кушалар. Гөлбану гаиләдә иң өлкән бала, җитмәсә ярым ятим, тормышның барлык авырлыгын күреп, бик яшьли кул эшләренә өйрәнеп үсә. Бик уңган, тырыш, ярдәмчел бала була. Укулары да ничә генә класс була. Яшьлеге авыр чорларга туры килә. Көн саен ашарга кычыткан, алабута җыярга йөргәннәр. Шулардан умач, аш пешергәннәр.  14 яшьтән “Яңа көч” исемендәге колхозда гади эшче булып эшли башлый. Аякта – чабата. Җәйме, кышмы – һаман бер аяк киеме. Ул вакытта көлтә бәйләү, ындыр табагында эшләү, басудан бөртекләп борчак, урманнан коелган яфрак җыюлар дисеңме, барын да эшләгәннәр. </w:t>
                      </w:r>
                    </w:p>
                    <w:p w:rsidR="0028146F" w:rsidRPr="0028146F" w:rsidRDefault="0028146F" w:rsidP="0028146F">
                      <w:pPr>
                        <w:jc w:val="center"/>
                        <w:rPr>
                          <w:rFonts w:ascii="Times New Roman" w:hAnsi="Times New Roman" w:cs="Times New Roman"/>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28146F">
                        <w:rPr>
                          <w:rFonts w:ascii="Times New Roman" w:hAnsi="Times New Roman" w:cs="Times New Roman"/>
                          <w:sz w:val="28"/>
                          <w:szCs w:val="28"/>
                          <w:lang w:val="tt-RU"/>
                        </w:rPr>
                        <w:t xml:space="preserve">      ..... 1928 елда шушы авылның горур гәүдәле, оста гармунчы булган Ахунҗан исемле егеткә тормышка чыга. 2 бала туа. Олы уллары Габдулла</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317FBF9E" wp14:editId="0CE6D603">
                <wp:simplePos x="0" y="0"/>
                <wp:positionH relativeFrom="column">
                  <wp:posOffset>2568736</wp:posOffset>
                </wp:positionH>
                <wp:positionV relativeFrom="paragraph">
                  <wp:posOffset>158965</wp:posOffset>
                </wp:positionV>
                <wp:extent cx="7639050" cy="10668000"/>
                <wp:effectExtent l="0" t="0" r="0" b="2540"/>
                <wp:wrapNone/>
                <wp:docPr id="4" name="Поле 4"/>
                <wp:cNvGraphicFramePr/>
                <a:graphic xmlns:a="http://schemas.openxmlformats.org/drawingml/2006/main">
                  <a:graphicData uri="http://schemas.microsoft.com/office/word/2010/wordprocessingShape">
                    <wps:wsp>
                      <wps:cNvSpPr txBox="1"/>
                      <wps:spPr>
                        <a:xfrm>
                          <a:off x="0" y="0"/>
                          <a:ext cx="7639050" cy="10668000"/>
                        </a:xfrm>
                        <a:prstGeom prst="rect">
                          <a:avLst/>
                        </a:prstGeom>
                        <a:noFill/>
                        <a:ln>
                          <a:noFill/>
                        </a:ln>
                        <a:effectLst/>
                      </wps:spPr>
                      <wps:txbx>
                        <w:txbxContent>
                          <w:p w:rsidR="0028146F" w:rsidRPr="0028146F" w:rsidRDefault="0028146F" w:rsidP="0028146F">
                            <w:pPr>
                              <w:spacing w:line="360" w:lineRule="auto"/>
                              <w:ind w:firstLine="708"/>
                              <w:jc w:val="both"/>
                              <w:rPr>
                                <w:rFonts w:ascii="Times New Roman" w:hAnsi="Times New Roman" w:cs="Times New Roman"/>
                                <w:sz w:val="32"/>
                                <w:szCs w:val="32"/>
                                <w:lang w:val="tt-RU"/>
                              </w:rPr>
                            </w:pPr>
                          </w:p>
                          <w:p w:rsidR="0028146F" w:rsidRPr="0028146F" w:rsidRDefault="0028146F" w:rsidP="0028146F">
                            <w:pPr>
                              <w:rPr>
                                <w:rFonts w:ascii="Times New Roman" w:hAnsi="Times New Roman" w:cs="Times New Roman"/>
                                <w:b/>
                                <w:sz w:val="40"/>
                                <w:szCs w:val="40"/>
                                <w:lang w:val="tt-RU"/>
                              </w:rPr>
                            </w:pPr>
                            <w:r w:rsidRPr="0028146F">
                              <w:rPr>
                                <w:rFonts w:ascii="Times New Roman" w:hAnsi="Times New Roman" w:cs="Times New Roman"/>
                                <w:b/>
                                <w:sz w:val="40"/>
                                <w:szCs w:val="40"/>
                                <w:lang w:val="tt-RU"/>
                              </w:rPr>
                              <w:t>Нигаматзянова Гөлбану</w:t>
                            </w:r>
                          </w:p>
                          <w:p w:rsidR="0028146F" w:rsidRPr="0028146F" w:rsidRDefault="0028146F" w:rsidP="0028146F">
                            <w:pPr>
                              <w:rPr>
                                <w:rFonts w:ascii="Times New Roman" w:hAnsi="Times New Roman" w:cs="Times New Roman"/>
                                <w:b/>
                                <w:sz w:val="40"/>
                                <w:szCs w:val="40"/>
                                <w:lang w:val="tt-RU"/>
                              </w:rPr>
                            </w:pPr>
                            <w:r w:rsidRPr="0028146F">
                              <w:rPr>
                                <w:rFonts w:ascii="Times New Roman" w:hAnsi="Times New Roman" w:cs="Times New Roman"/>
                                <w:b/>
                                <w:sz w:val="40"/>
                                <w:szCs w:val="40"/>
                                <w:lang w:val="tt-RU"/>
                              </w:rPr>
                              <w:t xml:space="preserve"> Шаһиҗиһан кызы</w:t>
                            </w:r>
                          </w:p>
                          <w:p w:rsidR="0028146F" w:rsidRPr="0028146F" w:rsidRDefault="0028146F" w:rsidP="0028146F">
                            <w:pPr>
                              <w:spacing w:line="360" w:lineRule="auto"/>
                              <w:rPr>
                                <w:rFonts w:ascii="Times New Roman" w:hAnsi="Times New Roman" w:cs="Times New Roman"/>
                                <w:sz w:val="32"/>
                                <w:szCs w:val="32"/>
                                <w:lang w:val="tt-RU"/>
                              </w:rPr>
                            </w:pPr>
                            <w:r w:rsidRPr="0028146F">
                              <w:rPr>
                                <w:rFonts w:ascii="Times New Roman" w:hAnsi="Times New Roman" w:cs="Times New Roman"/>
                                <w:sz w:val="32"/>
                                <w:szCs w:val="32"/>
                                <w:lang w:val="tt-RU"/>
                              </w:rPr>
                              <w:t xml:space="preserve">Туган көне : 3. 12. 1914 </w:t>
                            </w:r>
                          </w:p>
                          <w:p w:rsidR="0028146F" w:rsidRPr="0028146F" w:rsidRDefault="0028146F" w:rsidP="0028146F">
                            <w:pPr>
                              <w:spacing w:line="360" w:lineRule="auto"/>
                              <w:rPr>
                                <w:rFonts w:ascii="Times New Roman" w:hAnsi="Times New Roman" w:cs="Times New Roman"/>
                                <w:sz w:val="32"/>
                                <w:szCs w:val="32"/>
                                <w:lang w:val="tt-RU"/>
                              </w:rPr>
                            </w:pPr>
                            <w:r w:rsidRPr="0028146F">
                              <w:rPr>
                                <w:rFonts w:ascii="Times New Roman" w:hAnsi="Times New Roman" w:cs="Times New Roman"/>
                                <w:sz w:val="32"/>
                                <w:szCs w:val="32"/>
                                <w:lang w:val="tt-RU"/>
                              </w:rPr>
                              <w:t xml:space="preserve">Вафат булды: 08.01. 1988 </w:t>
                            </w:r>
                          </w:p>
                          <w:p w:rsidR="0028146F" w:rsidRDefault="0028146F" w:rsidP="0028146F">
                            <w:pPr>
                              <w:spacing w:line="360" w:lineRule="auto"/>
                              <w:rPr>
                                <w:rFonts w:ascii="Times New Roman" w:hAnsi="Times New Roman" w:cs="Times New Roman"/>
                                <w:sz w:val="32"/>
                                <w:szCs w:val="32"/>
                                <w:lang w:val="tt-RU"/>
                              </w:rPr>
                            </w:pPr>
                            <w:r w:rsidRPr="0028146F">
                              <w:rPr>
                                <w:rFonts w:ascii="Times New Roman" w:hAnsi="Times New Roman" w:cs="Times New Roman"/>
                                <w:sz w:val="32"/>
                                <w:szCs w:val="32"/>
                                <w:lang w:val="tt-RU"/>
                              </w:rPr>
                              <w:t xml:space="preserve">Туган авылы: Саба районы </w:t>
                            </w:r>
                          </w:p>
                          <w:p w:rsidR="0028146F" w:rsidRPr="0028146F" w:rsidRDefault="0028146F" w:rsidP="0028146F">
                            <w:pPr>
                              <w:spacing w:line="360" w:lineRule="auto"/>
                              <w:rPr>
                                <w:rFonts w:ascii="Times New Roman" w:hAnsi="Times New Roman" w:cs="Times New Roman"/>
                                <w:sz w:val="32"/>
                                <w:szCs w:val="32"/>
                                <w:lang w:val="tt-RU"/>
                              </w:rPr>
                            </w:pPr>
                            <w:r w:rsidRPr="0028146F">
                              <w:rPr>
                                <w:rFonts w:ascii="Times New Roman" w:hAnsi="Times New Roman" w:cs="Times New Roman"/>
                                <w:sz w:val="32"/>
                                <w:szCs w:val="32"/>
                                <w:lang w:val="tt-RU"/>
                              </w:rPr>
                              <w:t>Яңа Мичән авылы</w:t>
                            </w:r>
                          </w:p>
                          <w:p w:rsidR="0028146F" w:rsidRPr="0028146F" w:rsidRDefault="0028146F" w:rsidP="0028146F">
                            <w:pPr>
                              <w:jc w:val="center"/>
                              <w:rPr>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4" o:spid="_x0000_s1027" type="#_x0000_t202" style="position:absolute;margin-left:202.25pt;margin-top:12.5pt;width:601.5pt;height:840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" filled="f" stroked="f">
                <v:fill o:detectmouseclick="t"/>
                <v:textbox style="mso-fit-shape-to-text:t">
                  <w:txbxContent>
                    <w:p w:rsidR="0028146F" w:rsidRPr="0028146F" w:rsidRDefault="0028146F" w:rsidP="0028146F">
                      <w:pPr>
                        <w:spacing w:line="360" w:lineRule="auto"/>
                        <w:ind w:firstLine="708"/>
                        <w:jc w:val="both"/>
                        <w:rPr>
                          <w:rFonts w:ascii="Times New Roman" w:hAnsi="Times New Roman" w:cs="Times New Roman"/>
                          <w:sz w:val="32"/>
                          <w:szCs w:val="32"/>
                          <w:lang w:val="tt-RU"/>
                        </w:rPr>
                      </w:pPr>
                    </w:p>
                    <w:p w:rsidR="0028146F" w:rsidRPr="0028146F" w:rsidRDefault="0028146F" w:rsidP="0028146F">
                      <w:pPr>
                        <w:rPr>
                          <w:rFonts w:ascii="Times New Roman" w:hAnsi="Times New Roman" w:cs="Times New Roman"/>
                          <w:b/>
                          <w:sz w:val="40"/>
                          <w:szCs w:val="40"/>
                          <w:lang w:val="tt-RU"/>
                        </w:rPr>
                      </w:pPr>
                      <w:r w:rsidRPr="0028146F">
                        <w:rPr>
                          <w:rFonts w:ascii="Times New Roman" w:hAnsi="Times New Roman" w:cs="Times New Roman"/>
                          <w:b/>
                          <w:sz w:val="40"/>
                          <w:szCs w:val="40"/>
                          <w:lang w:val="tt-RU"/>
                        </w:rPr>
                        <w:t>Нигаматзянова Гөлбану</w:t>
                      </w:r>
                    </w:p>
                    <w:p w:rsidR="0028146F" w:rsidRPr="0028146F" w:rsidRDefault="0028146F" w:rsidP="0028146F">
                      <w:pPr>
                        <w:rPr>
                          <w:rFonts w:ascii="Times New Roman" w:hAnsi="Times New Roman" w:cs="Times New Roman"/>
                          <w:b/>
                          <w:sz w:val="40"/>
                          <w:szCs w:val="40"/>
                          <w:lang w:val="tt-RU"/>
                        </w:rPr>
                      </w:pPr>
                      <w:r w:rsidRPr="0028146F">
                        <w:rPr>
                          <w:rFonts w:ascii="Times New Roman" w:hAnsi="Times New Roman" w:cs="Times New Roman"/>
                          <w:b/>
                          <w:sz w:val="40"/>
                          <w:szCs w:val="40"/>
                          <w:lang w:val="tt-RU"/>
                        </w:rPr>
                        <w:t xml:space="preserve"> Шаһиҗиһан кызы</w:t>
                      </w:r>
                    </w:p>
                    <w:p w:rsidR="0028146F" w:rsidRPr="0028146F" w:rsidRDefault="0028146F" w:rsidP="0028146F">
                      <w:pPr>
                        <w:spacing w:line="360" w:lineRule="auto"/>
                        <w:rPr>
                          <w:rFonts w:ascii="Times New Roman" w:hAnsi="Times New Roman" w:cs="Times New Roman"/>
                          <w:sz w:val="32"/>
                          <w:szCs w:val="32"/>
                          <w:lang w:val="tt-RU"/>
                        </w:rPr>
                      </w:pPr>
                      <w:r w:rsidRPr="0028146F">
                        <w:rPr>
                          <w:rFonts w:ascii="Times New Roman" w:hAnsi="Times New Roman" w:cs="Times New Roman"/>
                          <w:sz w:val="32"/>
                          <w:szCs w:val="32"/>
                          <w:lang w:val="tt-RU"/>
                        </w:rPr>
                        <w:t xml:space="preserve">Туган көне : 3. 12. 1914 </w:t>
                      </w:r>
                    </w:p>
                    <w:p w:rsidR="0028146F" w:rsidRPr="0028146F" w:rsidRDefault="0028146F" w:rsidP="0028146F">
                      <w:pPr>
                        <w:spacing w:line="360" w:lineRule="auto"/>
                        <w:rPr>
                          <w:rFonts w:ascii="Times New Roman" w:hAnsi="Times New Roman" w:cs="Times New Roman"/>
                          <w:sz w:val="32"/>
                          <w:szCs w:val="32"/>
                          <w:lang w:val="tt-RU"/>
                        </w:rPr>
                      </w:pPr>
                      <w:r w:rsidRPr="0028146F">
                        <w:rPr>
                          <w:rFonts w:ascii="Times New Roman" w:hAnsi="Times New Roman" w:cs="Times New Roman"/>
                          <w:sz w:val="32"/>
                          <w:szCs w:val="32"/>
                          <w:lang w:val="tt-RU"/>
                        </w:rPr>
                        <w:t xml:space="preserve">Вафат булды: 08.01. 1988 </w:t>
                      </w:r>
                    </w:p>
                    <w:p w:rsidR="0028146F" w:rsidRDefault="0028146F" w:rsidP="0028146F">
                      <w:pPr>
                        <w:spacing w:line="360" w:lineRule="auto"/>
                        <w:rPr>
                          <w:rFonts w:ascii="Times New Roman" w:hAnsi="Times New Roman" w:cs="Times New Roman"/>
                          <w:sz w:val="32"/>
                          <w:szCs w:val="32"/>
                          <w:lang w:val="tt-RU"/>
                        </w:rPr>
                      </w:pPr>
                      <w:r w:rsidRPr="0028146F">
                        <w:rPr>
                          <w:rFonts w:ascii="Times New Roman" w:hAnsi="Times New Roman" w:cs="Times New Roman"/>
                          <w:sz w:val="32"/>
                          <w:szCs w:val="32"/>
                          <w:lang w:val="tt-RU"/>
                        </w:rPr>
                        <w:t xml:space="preserve">Туган авылы: Саба районы </w:t>
                      </w:r>
                    </w:p>
                    <w:p w:rsidR="0028146F" w:rsidRPr="0028146F" w:rsidRDefault="0028146F" w:rsidP="0028146F">
                      <w:pPr>
                        <w:spacing w:line="360" w:lineRule="auto"/>
                        <w:rPr>
                          <w:rFonts w:ascii="Times New Roman" w:hAnsi="Times New Roman" w:cs="Times New Roman"/>
                          <w:sz w:val="32"/>
                          <w:szCs w:val="32"/>
                          <w:lang w:val="tt-RU"/>
                        </w:rPr>
                      </w:pPr>
                      <w:r w:rsidRPr="0028146F">
                        <w:rPr>
                          <w:rFonts w:ascii="Times New Roman" w:hAnsi="Times New Roman" w:cs="Times New Roman"/>
                          <w:sz w:val="32"/>
                          <w:szCs w:val="32"/>
                          <w:lang w:val="tt-RU"/>
                        </w:rPr>
                        <w:t>Яңа Мичән авылы</w:t>
                      </w:r>
                    </w:p>
                    <w:p w:rsidR="0028146F" w:rsidRPr="0028146F" w:rsidRDefault="0028146F" w:rsidP="0028146F">
                      <w:pPr>
                        <w:jc w:val="center"/>
                        <w:rPr>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0EACDAC1" wp14:editId="1850D14B">
                <wp:simplePos x="0" y="0"/>
                <wp:positionH relativeFrom="column">
                  <wp:posOffset>-60325</wp:posOffset>
                </wp:positionH>
                <wp:positionV relativeFrom="paragraph">
                  <wp:posOffset>268605</wp:posOffset>
                </wp:positionV>
                <wp:extent cx="7639050" cy="10668000"/>
                <wp:effectExtent l="0" t="0" r="0" b="1270"/>
                <wp:wrapNone/>
                <wp:docPr id="1" name="Поле 1"/>
                <wp:cNvGraphicFramePr/>
                <a:graphic xmlns:a="http://schemas.openxmlformats.org/drawingml/2006/main">
                  <a:graphicData uri="http://schemas.microsoft.com/office/word/2010/wordprocessingShape">
                    <wps:wsp>
                      <wps:cNvSpPr txBox="1"/>
                      <wps:spPr>
                        <a:xfrm>
                          <a:off x="0" y="0"/>
                          <a:ext cx="7639050" cy="10668000"/>
                        </a:xfrm>
                        <a:prstGeom prst="rect">
                          <a:avLst/>
                        </a:prstGeom>
                        <a:noFill/>
                        <a:ln>
                          <a:noFill/>
                        </a:ln>
                        <a:effectLst/>
                      </wps:spPr>
                      <wps:txbx>
                        <w:txbxContent>
                          <w:p w:rsidR="0028146F" w:rsidRPr="0028146F" w:rsidRDefault="0028146F" w:rsidP="0028146F">
                            <w:pPr>
                              <w:jc w:val="cente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DC5B30">
                              <w:rPr>
                                <w:rFonts w:ascii="Times New Roman" w:hAnsi="Times New Roman" w:cs="Times New Roman"/>
                                <w:b/>
                                <w:noProof/>
                                <w:sz w:val="28"/>
                                <w:szCs w:val="28"/>
                              </w:rPr>
                              <w:drawing>
                                <wp:inline distT="0" distB="0" distL="0" distR="0" wp14:anchorId="4DB9BDBD" wp14:editId="69B0CFCD">
                                  <wp:extent cx="1781175" cy="2194560"/>
                                  <wp:effectExtent l="323850" t="323850" r="333375" b="320040"/>
                                  <wp:docPr id="2" name="Рисунок 2" descr="G:\img2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mg215.jpg"/>
                                          <pic:cNvPicPr>
                                            <a:picLocks noChangeAspect="1" noChangeArrowheads="1"/>
                                          </pic:cNvPicPr>
                                        </pic:nvPicPr>
                                        <pic:blipFill>
                                          <a:blip r:embed="rId6"/>
                                          <a:srcRect/>
                                          <a:stretch>
                                            <a:fillRect/>
                                          </a:stretch>
                                        </pic:blipFill>
                                        <pic:spPr bwMode="auto">
                                          <a:xfrm>
                                            <a:off x="0" y="0"/>
                                            <a:ext cx="1781175" cy="2194560"/>
                                          </a:xfrm>
                                          <a:prstGeom prst="round2DiagRect">
                                            <a:avLst>
                                              <a:gd name="adj1" fmla="val 16667"/>
                                              <a:gd name="adj2" fmla="val 0"/>
                                            </a:avLst>
                                          </a:prstGeom>
                                          <a:ln w="88900" cap="sq">
                                            <a:solidFill>
                                              <a:srgbClr val="0070C0"/>
                                            </a:solidFill>
                                            <a:miter lim="800000"/>
                                          </a:ln>
                                          <a:effectLst>
                                            <a:outerShdw blurRad="254000" algn="tl" rotWithShape="0">
                                              <a:srgbClr val="000000">
                                                <a:alpha val="43000"/>
                                              </a:srgbClr>
                                            </a:outerShdw>
                                          </a:effectLst>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1" o:spid="_x0000_s1028" type="#_x0000_t202" style="position:absolute;margin-left:-4.75pt;margin-top:21.15pt;width:601.5pt;height:840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" filled="f" stroked="f">
                <v:fill o:detectmouseclick="t"/>
                <v:textbox style="mso-fit-shape-to-text:t">
                  <w:txbxContent>
                    <w:p w:rsidR="0028146F" w:rsidRPr="0028146F" w:rsidRDefault="0028146F" w:rsidP="0028146F">
                      <w:pPr>
                        <w:jc w:val="cente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DC5B30">
                        <w:rPr>
                          <w:rFonts w:ascii="Times New Roman" w:hAnsi="Times New Roman" w:cs="Times New Roman"/>
                          <w:b/>
                          <w:noProof/>
                          <w:sz w:val="28"/>
                          <w:szCs w:val="28"/>
                        </w:rPr>
                        <w:drawing>
                          <wp:inline distT="0" distB="0" distL="0" distR="0" wp14:anchorId="4DB9BDBD" wp14:editId="69B0CFCD">
                            <wp:extent cx="1781175" cy="2194560"/>
                            <wp:effectExtent l="323850" t="323850" r="333375" b="320040"/>
                            <wp:docPr id="2" name="Рисунок 2" descr="G:\img2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mg215.jpg"/>
                                    <pic:cNvPicPr>
                                      <a:picLocks noChangeAspect="1" noChangeArrowheads="1"/>
                                    </pic:cNvPicPr>
                                  </pic:nvPicPr>
                                  <pic:blipFill>
                                    <a:blip r:embed="rId6"/>
                                    <a:srcRect/>
                                    <a:stretch>
                                      <a:fillRect/>
                                    </a:stretch>
                                  </pic:blipFill>
                                  <pic:spPr bwMode="auto">
                                    <a:xfrm>
                                      <a:off x="0" y="0"/>
                                      <a:ext cx="1781175" cy="2194560"/>
                                    </a:xfrm>
                                    <a:prstGeom prst="round2DiagRect">
                                      <a:avLst>
                                        <a:gd name="adj1" fmla="val 16667"/>
                                        <a:gd name="adj2" fmla="val 0"/>
                                      </a:avLst>
                                    </a:prstGeom>
                                    <a:ln w="88900" cap="sq">
                                      <a:solidFill>
                                        <a:srgbClr val="0070C0"/>
                                      </a:solidFill>
                                      <a:miter lim="800000"/>
                                    </a:ln>
                                    <a:effectLst>
                                      <a:outerShdw blurRad="254000" algn="tl" rotWithShape="0">
                                        <a:srgbClr val="000000">
                                          <a:alpha val="43000"/>
                                        </a:srgbClr>
                                      </a:outerShdw>
                                    </a:effectLst>
                                  </pic:spPr>
                                </pic:pic>
                              </a:graphicData>
                            </a:graphic>
                          </wp:inline>
                        </w:drawing>
                      </w:r>
                    </w:p>
                  </w:txbxContent>
                </v:textbox>
              </v:shape>
            </w:pict>
          </mc:Fallback>
        </mc:AlternateContent>
      </w:r>
    </w:p>
    <w:p w:rsidR="001331FF" w:rsidRDefault="0028146F">
      <w:bookmarkStart w:id="0" w:name="_GoBack"/>
      <w:bookmarkEnd w:id="0"/>
      <w:r>
        <w:rPr>
          <w:noProof/>
        </w:rPr>
        <w:lastRenderedPageBreak/>
        <mc:AlternateContent>
          <mc:Choice Requires="wps">
            <w:drawing>
              <wp:anchor distT="0" distB="0" distL="114300" distR="114300" simplePos="0" relativeHeight="251669504" behindDoc="0" locked="0" layoutInCell="1" allowOverlap="1" wp14:anchorId="22DE6920" wp14:editId="4973BC74">
                <wp:simplePos x="0" y="0"/>
                <wp:positionH relativeFrom="column">
                  <wp:posOffset>-106680</wp:posOffset>
                </wp:positionH>
                <wp:positionV relativeFrom="paragraph">
                  <wp:posOffset>577215</wp:posOffset>
                </wp:positionV>
                <wp:extent cx="7581900" cy="10706100"/>
                <wp:effectExtent l="0" t="0" r="0" b="0"/>
                <wp:wrapNone/>
                <wp:docPr id="7" name="Поле 7"/>
                <wp:cNvGraphicFramePr/>
                <a:graphic xmlns:a="http://schemas.openxmlformats.org/drawingml/2006/main">
                  <a:graphicData uri="http://schemas.microsoft.com/office/word/2010/wordprocessingShape">
                    <wps:wsp>
                      <wps:cNvSpPr txBox="1"/>
                      <wps:spPr>
                        <a:xfrm>
                          <a:off x="0" y="0"/>
                          <a:ext cx="7581900" cy="10706100"/>
                        </a:xfrm>
                        <a:prstGeom prst="rect">
                          <a:avLst/>
                        </a:prstGeom>
                        <a:noFill/>
                        <a:ln>
                          <a:noFill/>
                        </a:ln>
                        <a:effectLst/>
                      </wps:spPr>
                      <wps:txbx>
                        <w:txbxContent>
                          <w:p w:rsidR="0028146F" w:rsidRPr="0028146F" w:rsidRDefault="0028146F" w:rsidP="0028146F">
                            <w:pPr>
                              <w:spacing w:line="360" w:lineRule="auto"/>
                              <w:jc w:val="both"/>
                              <w:rPr>
                                <w:rFonts w:ascii="Times New Roman" w:hAnsi="Times New Roman" w:cs="Times New Roman"/>
                                <w:sz w:val="28"/>
                                <w:szCs w:val="28"/>
                                <w:lang w:val="tt-RU"/>
                              </w:rPr>
                            </w:pPr>
                            <w:r w:rsidRPr="0028146F">
                              <w:rPr>
                                <w:rFonts w:ascii="Times New Roman" w:hAnsi="Times New Roman" w:cs="Times New Roman"/>
                                <w:sz w:val="28"/>
                                <w:szCs w:val="28"/>
                                <w:lang w:val="tt-RU"/>
                              </w:rPr>
                              <w:t xml:space="preserve">Бөек Ватан сугышы башланганда 12 яшьлек малай була, сугышка китеп хәбәрсез югала. Кызлары Флүрә бүгенге көндә, Яңа Мичән авылында яшәп,  80 яшен тутыра.   </w:t>
                            </w:r>
                          </w:p>
                          <w:p w:rsidR="0028146F" w:rsidRPr="0028146F" w:rsidRDefault="0028146F" w:rsidP="0028146F">
                            <w:pPr>
                              <w:spacing w:line="360" w:lineRule="auto"/>
                              <w:jc w:val="both"/>
                              <w:rPr>
                                <w:rFonts w:ascii="Times New Roman" w:hAnsi="Times New Roman" w:cs="Times New Roman"/>
                                <w:sz w:val="28"/>
                                <w:szCs w:val="28"/>
                                <w:lang w:val="tt-RU"/>
                              </w:rPr>
                            </w:pPr>
                            <w:r w:rsidRPr="0028146F">
                              <w:rPr>
                                <w:rFonts w:ascii="Times New Roman" w:hAnsi="Times New Roman" w:cs="Times New Roman"/>
                                <w:sz w:val="28"/>
                                <w:szCs w:val="28"/>
                                <w:lang w:val="tt-RU"/>
                              </w:rPr>
                              <w:t xml:space="preserve">    Сугыш кырына малаен һәм ире Ахунҗанны озата. Малаен югалту хәсрәте өстенә ире дә, бер кулын яралап, сугыштан кайта.  Яралы куллы ир белән яшәүләре тагын җиңелдән булмый. Тагылган тормыш йөге тагын да дәвам итә. </w:t>
                            </w:r>
                          </w:p>
                          <w:p w:rsidR="0028146F" w:rsidRPr="0028146F" w:rsidRDefault="0028146F" w:rsidP="0028146F">
                            <w:pPr>
                              <w:spacing w:line="360" w:lineRule="auto"/>
                              <w:ind w:firstLine="708"/>
                              <w:rPr>
                                <w:rFonts w:ascii="Times New Roman" w:hAnsi="Times New Roman" w:cs="Times New Roman"/>
                                <w:sz w:val="28"/>
                                <w:szCs w:val="28"/>
                                <w:lang w:val="tt-RU"/>
                              </w:rPr>
                            </w:pPr>
                            <w:r w:rsidRPr="0028146F">
                              <w:rPr>
                                <w:rFonts w:ascii="Times New Roman" w:hAnsi="Times New Roman" w:cs="Times New Roman"/>
                                <w:sz w:val="28"/>
                                <w:szCs w:val="28"/>
                                <w:lang w:val="tt-RU"/>
                              </w:rPr>
                              <w:t>«За доблестный труд в период Вели</w:t>
                            </w:r>
                            <w:r w:rsidRPr="0028146F">
                              <w:rPr>
                                <w:rFonts w:ascii="Times New Roman" w:hAnsi="Times New Roman" w:cs="Times New Roman"/>
                                <w:sz w:val="28"/>
                                <w:szCs w:val="28"/>
                              </w:rPr>
                              <w:t xml:space="preserve">кой </w:t>
                            </w:r>
                            <w:r w:rsidRPr="0028146F">
                              <w:rPr>
                                <w:rFonts w:ascii="Times New Roman" w:hAnsi="Times New Roman" w:cs="Times New Roman"/>
                                <w:sz w:val="28"/>
                                <w:szCs w:val="28"/>
                                <w:lang w:val="tt-RU"/>
                              </w:rPr>
                              <w:t>О</w:t>
                            </w:r>
                            <w:proofErr w:type="spellStart"/>
                            <w:r w:rsidRPr="0028146F">
                              <w:rPr>
                                <w:rFonts w:ascii="Times New Roman" w:hAnsi="Times New Roman" w:cs="Times New Roman"/>
                                <w:sz w:val="28"/>
                                <w:szCs w:val="28"/>
                              </w:rPr>
                              <w:t>течественной</w:t>
                            </w:r>
                            <w:proofErr w:type="spellEnd"/>
                            <w:r w:rsidRPr="0028146F">
                              <w:rPr>
                                <w:rFonts w:ascii="Times New Roman" w:hAnsi="Times New Roman" w:cs="Times New Roman"/>
                                <w:sz w:val="28"/>
                                <w:szCs w:val="28"/>
                              </w:rPr>
                              <w:t xml:space="preserve"> войне 1941-1945 </w:t>
                            </w:r>
                            <w:proofErr w:type="spellStart"/>
                            <w:r w:rsidRPr="0028146F">
                              <w:rPr>
                                <w:rFonts w:ascii="Times New Roman" w:hAnsi="Times New Roman" w:cs="Times New Roman"/>
                                <w:sz w:val="28"/>
                                <w:szCs w:val="28"/>
                              </w:rPr>
                              <w:t>гг</w:t>
                            </w:r>
                            <w:proofErr w:type="spellEnd"/>
                            <w:r w:rsidRPr="0028146F">
                              <w:rPr>
                                <w:rFonts w:ascii="Times New Roman" w:hAnsi="Times New Roman" w:cs="Times New Roman"/>
                                <w:sz w:val="28"/>
                                <w:szCs w:val="28"/>
                              </w:rPr>
                              <w:t>»</w:t>
                            </w:r>
                            <w:r w:rsidRPr="0028146F">
                              <w:rPr>
                                <w:rFonts w:ascii="Times New Roman" w:hAnsi="Times New Roman" w:cs="Times New Roman"/>
                                <w:sz w:val="28"/>
                                <w:szCs w:val="28"/>
                                <w:lang w:val="tt-RU"/>
                              </w:rPr>
                              <w:t xml:space="preserve"> дигән билгеләр белән бүләкләнә. </w:t>
                            </w:r>
                          </w:p>
                          <w:p w:rsidR="0028146F" w:rsidRPr="0028146F" w:rsidRDefault="0028146F" w:rsidP="0028146F">
                            <w:pPr>
                              <w:spacing w:line="360" w:lineRule="auto"/>
                              <w:ind w:firstLine="708"/>
                              <w:jc w:val="both"/>
                              <w:rPr>
                                <w:rFonts w:ascii="Times New Roman" w:hAnsi="Times New Roman" w:cs="Times New Roman"/>
                                <w:sz w:val="28"/>
                                <w:szCs w:val="28"/>
                                <w:lang w:val="tt-RU"/>
                              </w:rPr>
                            </w:pPr>
                            <w:r w:rsidRPr="0028146F">
                              <w:rPr>
                                <w:rFonts w:ascii="Times New Roman" w:hAnsi="Times New Roman" w:cs="Times New Roman"/>
                                <w:sz w:val="28"/>
                                <w:szCs w:val="28"/>
                                <w:lang w:val="tt-RU"/>
                              </w:rPr>
                              <w:t xml:space="preserve">  Картлык көненә хәтле колхозда армый –талмый эшли. Яңа Мичән авылында май заводы эшли башлый. Авыл хатыннарына шунда сөт аеру, эремчек – сыр ясау кебек эшләр була. Хезмәт көненә акча түләү булмый, ә бары таяк кую гына була. Ә үзләренең хуҗалыгында әзме – күпме арткан йомырка, сыер мае, йоннарны Чуриле базарына барып сатып көн күрәләр. </w:t>
                            </w:r>
                          </w:p>
                          <w:p w:rsidR="0028146F" w:rsidRPr="0028146F" w:rsidRDefault="0028146F" w:rsidP="0028146F">
                            <w:pPr>
                              <w:spacing w:line="360" w:lineRule="auto"/>
                              <w:jc w:val="both"/>
                              <w:rPr>
                                <w:rFonts w:ascii="Times New Roman" w:hAnsi="Times New Roman" w:cs="Times New Roman"/>
                                <w:sz w:val="28"/>
                                <w:szCs w:val="28"/>
                                <w:lang w:val="tt-RU"/>
                              </w:rPr>
                            </w:pPr>
                            <w:r w:rsidRPr="0028146F">
                              <w:rPr>
                                <w:rFonts w:ascii="Times New Roman" w:hAnsi="Times New Roman" w:cs="Times New Roman"/>
                                <w:sz w:val="28"/>
                                <w:szCs w:val="28"/>
                                <w:lang w:val="tt-RU"/>
                              </w:rPr>
                              <w:t xml:space="preserve">  </w:t>
                            </w:r>
                            <w:r w:rsidRPr="0028146F">
                              <w:rPr>
                                <w:rFonts w:ascii="Times New Roman" w:hAnsi="Times New Roman" w:cs="Times New Roman"/>
                                <w:sz w:val="28"/>
                                <w:szCs w:val="28"/>
                                <w:lang w:val="tt-RU"/>
                              </w:rPr>
                              <w:tab/>
                              <w:t xml:space="preserve">Колхоз хезмәтеннән туктачак, Гөлбану оста тегүче була. Чөнки ире Ахун балагамы, өлкән кешегәме пәлтә кебек калын – калын өс киемнәре тегәргә оста санала. Бүгенге көндә күп кешенең чормасында әлеге пәлтәләр саклана. Ә Гөлбануның бөти белән теккән киезләре мәктәп музейнда бар. </w:t>
                            </w:r>
                          </w:p>
                          <w:p w:rsidR="0028146F" w:rsidRPr="0028146F" w:rsidRDefault="0028146F" w:rsidP="0028146F">
                            <w:pPr>
                              <w:spacing w:line="360" w:lineRule="auto"/>
                              <w:jc w:val="both"/>
                              <w:rPr>
                                <w:rFonts w:ascii="Times New Roman" w:hAnsi="Times New Roman" w:cs="Times New Roman"/>
                                <w:sz w:val="28"/>
                                <w:szCs w:val="28"/>
                                <w:lang w:val="tt-RU"/>
                              </w:rPr>
                            </w:pPr>
                            <w:r w:rsidRPr="0028146F">
                              <w:rPr>
                                <w:rFonts w:ascii="Times New Roman" w:hAnsi="Times New Roman" w:cs="Times New Roman"/>
                                <w:sz w:val="28"/>
                                <w:szCs w:val="28"/>
                                <w:lang w:val="tt-RU"/>
                              </w:rPr>
                              <w:t xml:space="preserve">    Менә шулай гомер кичерәләр Ахунҗан белән Гөлбану. Сугыштан яраланып кайткан Ахунҗан 1977нче елда вафат була. Гөлбану Шаһиҗиһан кызы 1988нче елда бакый дөньяга күчә. </w:t>
                            </w:r>
                          </w:p>
                          <w:p w:rsidR="0028146F" w:rsidRPr="0028146F" w:rsidRDefault="0028146F" w:rsidP="0028146F">
                            <w:pP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7" o:spid="_x0000_s1029" type="#_x0000_t202" style="position:absolute;margin-left:-8.4pt;margin-top:45.45pt;width:597pt;height:843pt;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" filled="f" stroked="f">
                <v:fill o:detectmouseclick="t"/>
                <v:textbox style="mso-fit-shape-to-text:t">
                  <w:txbxContent>
                    <w:p w:rsidR="0028146F" w:rsidRPr="0028146F" w:rsidRDefault="0028146F" w:rsidP="0028146F">
                      <w:pPr>
                        <w:spacing w:line="360" w:lineRule="auto"/>
                        <w:jc w:val="both"/>
                        <w:rPr>
                          <w:rFonts w:ascii="Times New Roman" w:hAnsi="Times New Roman" w:cs="Times New Roman"/>
                          <w:sz w:val="28"/>
                          <w:szCs w:val="28"/>
                          <w:lang w:val="tt-RU"/>
                        </w:rPr>
                      </w:pPr>
                      <w:r w:rsidRPr="0028146F">
                        <w:rPr>
                          <w:rFonts w:ascii="Times New Roman" w:hAnsi="Times New Roman" w:cs="Times New Roman"/>
                          <w:sz w:val="28"/>
                          <w:szCs w:val="28"/>
                          <w:lang w:val="tt-RU"/>
                        </w:rPr>
                        <w:t xml:space="preserve">Бөек Ватан сугышы башланганда 12 яшьлек малай була, сугышка китеп хәбәрсез югала. Кызлары Флүрә бүгенге көндә, Яңа Мичән авылында яшәп,  80 яшен тутыра.   </w:t>
                      </w:r>
                    </w:p>
                    <w:p w:rsidR="0028146F" w:rsidRPr="0028146F" w:rsidRDefault="0028146F" w:rsidP="0028146F">
                      <w:pPr>
                        <w:spacing w:line="360" w:lineRule="auto"/>
                        <w:jc w:val="both"/>
                        <w:rPr>
                          <w:rFonts w:ascii="Times New Roman" w:hAnsi="Times New Roman" w:cs="Times New Roman"/>
                          <w:sz w:val="28"/>
                          <w:szCs w:val="28"/>
                          <w:lang w:val="tt-RU"/>
                        </w:rPr>
                      </w:pPr>
                      <w:r w:rsidRPr="0028146F">
                        <w:rPr>
                          <w:rFonts w:ascii="Times New Roman" w:hAnsi="Times New Roman" w:cs="Times New Roman"/>
                          <w:sz w:val="28"/>
                          <w:szCs w:val="28"/>
                          <w:lang w:val="tt-RU"/>
                        </w:rPr>
                        <w:t xml:space="preserve">    Сугыш кырына малаен һәм ире Ахунҗанны озата. Малаен югалту хәсрәте өстенә ире дә, бер кулын яралап, сугыштан кайта.  Яралы куллы ир белән яшәүләре тагын җиңелдән булмый. Тагылган тормыш йөге тагын да дәвам итә. </w:t>
                      </w:r>
                    </w:p>
                    <w:p w:rsidR="0028146F" w:rsidRPr="0028146F" w:rsidRDefault="0028146F" w:rsidP="0028146F">
                      <w:pPr>
                        <w:spacing w:line="360" w:lineRule="auto"/>
                        <w:ind w:firstLine="708"/>
                        <w:rPr>
                          <w:rFonts w:ascii="Times New Roman" w:hAnsi="Times New Roman" w:cs="Times New Roman"/>
                          <w:sz w:val="28"/>
                          <w:szCs w:val="28"/>
                          <w:lang w:val="tt-RU"/>
                        </w:rPr>
                      </w:pPr>
                      <w:r w:rsidRPr="0028146F">
                        <w:rPr>
                          <w:rFonts w:ascii="Times New Roman" w:hAnsi="Times New Roman" w:cs="Times New Roman"/>
                          <w:sz w:val="28"/>
                          <w:szCs w:val="28"/>
                          <w:lang w:val="tt-RU"/>
                        </w:rPr>
                        <w:t>«За доблестный труд в период Вели</w:t>
                      </w:r>
                      <w:r w:rsidRPr="0028146F">
                        <w:rPr>
                          <w:rFonts w:ascii="Times New Roman" w:hAnsi="Times New Roman" w:cs="Times New Roman"/>
                          <w:sz w:val="28"/>
                          <w:szCs w:val="28"/>
                        </w:rPr>
                        <w:t xml:space="preserve">кой </w:t>
                      </w:r>
                      <w:r w:rsidRPr="0028146F">
                        <w:rPr>
                          <w:rFonts w:ascii="Times New Roman" w:hAnsi="Times New Roman" w:cs="Times New Roman"/>
                          <w:sz w:val="28"/>
                          <w:szCs w:val="28"/>
                          <w:lang w:val="tt-RU"/>
                        </w:rPr>
                        <w:t>О</w:t>
                      </w:r>
                      <w:proofErr w:type="spellStart"/>
                      <w:r w:rsidRPr="0028146F">
                        <w:rPr>
                          <w:rFonts w:ascii="Times New Roman" w:hAnsi="Times New Roman" w:cs="Times New Roman"/>
                          <w:sz w:val="28"/>
                          <w:szCs w:val="28"/>
                        </w:rPr>
                        <w:t>течественной</w:t>
                      </w:r>
                      <w:proofErr w:type="spellEnd"/>
                      <w:r w:rsidRPr="0028146F">
                        <w:rPr>
                          <w:rFonts w:ascii="Times New Roman" w:hAnsi="Times New Roman" w:cs="Times New Roman"/>
                          <w:sz w:val="28"/>
                          <w:szCs w:val="28"/>
                        </w:rPr>
                        <w:t xml:space="preserve"> войне 1941-1945 </w:t>
                      </w:r>
                      <w:proofErr w:type="spellStart"/>
                      <w:r w:rsidRPr="0028146F">
                        <w:rPr>
                          <w:rFonts w:ascii="Times New Roman" w:hAnsi="Times New Roman" w:cs="Times New Roman"/>
                          <w:sz w:val="28"/>
                          <w:szCs w:val="28"/>
                        </w:rPr>
                        <w:t>гг</w:t>
                      </w:r>
                      <w:proofErr w:type="spellEnd"/>
                      <w:r w:rsidRPr="0028146F">
                        <w:rPr>
                          <w:rFonts w:ascii="Times New Roman" w:hAnsi="Times New Roman" w:cs="Times New Roman"/>
                          <w:sz w:val="28"/>
                          <w:szCs w:val="28"/>
                        </w:rPr>
                        <w:t>»</w:t>
                      </w:r>
                      <w:r w:rsidRPr="0028146F">
                        <w:rPr>
                          <w:rFonts w:ascii="Times New Roman" w:hAnsi="Times New Roman" w:cs="Times New Roman"/>
                          <w:sz w:val="28"/>
                          <w:szCs w:val="28"/>
                          <w:lang w:val="tt-RU"/>
                        </w:rPr>
                        <w:t xml:space="preserve"> дигән билгеләр белән бүләкләнә. </w:t>
                      </w:r>
                    </w:p>
                    <w:p w:rsidR="0028146F" w:rsidRPr="0028146F" w:rsidRDefault="0028146F" w:rsidP="0028146F">
                      <w:pPr>
                        <w:spacing w:line="360" w:lineRule="auto"/>
                        <w:ind w:firstLine="708"/>
                        <w:jc w:val="both"/>
                        <w:rPr>
                          <w:rFonts w:ascii="Times New Roman" w:hAnsi="Times New Roman" w:cs="Times New Roman"/>
                          <w:sz w:val="28"/>
                          <w:szCs w:val="28"/>
                          <w:lang w:val="tt-RU"/>
                        </w:rPr>
                      </w:pPr>
                      <w:r w:rsidRPr="0028146F">
                        <w:rPr>
                          <w:rFonts w:ascii="Times New Roman" w:hAnsi="Times New Roman" w:cs="Times New Roman"/>
                          <w:sz w:val="28"/>
                          <w:szCs w:val="28"/>
                          <w:lang w:val="tt-RU"/>
                        </w:rPr>
                        <w:t xml:space="preserve">  Картлык көненә хәтле колхозда армый –талмый эшли. Яңа Мичән авылында май заводы эшли башлый. Авыл хатыннарына шунда сөт аеру, эремчек – сыр ясау кебек эшләр була. Хезмәт көненә акча түләү булмый, ә бары таяк кую гына була. Ә үзләренең хуҗалыгында әзме – күпме арткан йомырка, сыер мае, йоннарны Чуриле базарына барып сатып көн күрәләр. </w:t>
                      </w:r>
                    </w:p>
                    <w:p w:rsidR="0028146F" w:rsidRPr="0028146F" w:rsidRDefault="0028146F" w:rsidP="0028146F">
                      <w:pPr>
                        <w:spacing w:line="360" w:lineRule="auto"/>
                        <w:jc w:val="both"/>
                        <w:rPr>
                          <w:rFonts w:ascii="Times New Roman" w:hAnsi="Times New Roman" w:cs="Times New Roman"/>
                          <w:sz w:val="28"/>
                          <w:szCs w:val="28"/>
                          <w:lang w:val="tt-RU"/>
                        </w:rPr>
                      </w:pPr>
                      <w:r w:rsidRPr="0028146F">
                        <w:rPr>
                          <w:rFonts w:ascii="Times New Roman" w:hAnsi="Times New Roman" w:cs="Times New Roman"/>
                          <w:sz w:val="28"/>
                          <w:szCs w:val="28"/>
                          <w:lang w:val="tt-RU"/>
                        </w:rPr>
                        <w:t xml:space="preserve">  </w:t>
                      </w:r>
                      <w:r w:rsidRPr="0028146F">
                        <w:rPr>
                          <w:rFonts w:ascii="Times New Roman" w:hAnsi="Times New Roman" w:cs="Times New Roman"/>
                          <w:sz w:val="28"/>
                          <w:szCs w:val="28"/>
                          <w:lang w:val="tt-RU"/>
                        </w:rPr>
                        <w:tab/>
                        <w:t xml:space="preserve">Колхоз хезмәтеннән туктачак, Гөлбану оста тегүче була. Чөнки ире Ахун балагамы, өлкән кешегәме пәлтә кебек калын – калын өс киемнәре тегәргә оста санала. Бүгенге көндә күп кешенең чормасында әлеге пәлтәләр саклана. Ә Гөлбануның бөти белән теккән киезләре мәктәп музейнда бар. </w:t>
                      </w:r>
                    </w:p>
                    <w:p w:rsidR="0028146F" w:rsidRPr="0028146F" w:rsidRDefault="0028146F" w:rsidP="0028146F">
                      <w:pPr>
                        <w:spacing w:line="360" w:lineRule="auto"/>
                        <w:jc w:val="both"/>
                        <w:rPr>
                          <w:rFonts w:ascii="Times New Roman" w:hAnsi="Times New Roman" w:cs="Times New Roman"/>
                          <w:sz w:val="28"/>
                          <w:szCs w:val="28"/>
                          <w:lang w:val="tt-RU"/>
                        </w:rPr>
                      </w:pPr>
                      <w:r w:rsidRPr="0028146F">
                        <w:rPr>
                          <w:rFonts w:ascii="Times New Roman" w:hAnsi="Times New Roman" w:cs="Times New Roman"/>
                          <w:sz w:val="28"/>
                          <w:szCs w:val="28"/>
                          <w:lang w:val="tt-RU"/>
                        </w:rPr>
                        <w:t xml:space="preserve">    Менә шулай гомер кичерәләр Ахунҗан белән Гөлбану. Сугыштан яраланып кайткан Ахунҗан 1977нче елда вафат була. Гөлбану Шаһиҗиһан кызы 1988нче елда бакый дөньяга күчә. </w:t>
                      </w:r>
                    </w:p>
                    <w:p w:rsidR="0028146F" w:rsidRPr="0028146F" w:rsidRDefault="0028146F" w:rsidP="0028146F">
                      <w:pP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r>
        <w:rPr>
          <w:noProof/>
          <w:lang w:eastAsia="ru-RU"/>
        </w:rPr>
        <w:drawing>
          <wp:anchor distT="0" distB="0" distL="114300" distR="114300" simplePos="0" relativeHeight="251667456" behindDoc="1" locked="0" layoutInCell="1" allowOverlap="1" wp14:anchorId="6F987A89" wp14:editId="47A1BD0D">
            <wp:simplePos x="0" y="0"/>
            <wp:positionH relativeFrom="column">
              <wp:posOffset>-927735</wp:posOffset>
            </wp:positionH>
            <wp:positionV relativeFrom="paragraph">
              <wp:posOffset>-567690</wp:posOffset>
            </wp:positionV>
            <wp:extent cx="7581900" cy="10706100"/>
            <wp:effectExtent l="0" t="0" r="0" b="0"/>
            <wp:wrapThrough wrapText="bothSides">
              <wp:wrapPolygon edited="0">
                <wp:start x="0" y="0"/>
                <wp:lineTo x="0" y="21562"/>
                <wp:lineTo x="21546" y="21562"/>
                <wp:lineTo x="21546" y="0"/>
                <wp:lineTo x="0" y="0"/>
              </wp:wrapPolygon>
            </wp:wrapThrough>
            <wp:docPr id="6" name="Рисунок 6" descr="D:\Доки\2015 - 16 учебный год\Поклонимся\2 татар.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Доки\2015 - 16 учебный год\Поклонимся\2 татар.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581900" cy="10706100"/>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1331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146F"/>
    <w:rsid w:val="001331FF"/>
    <w:rsid w:val="002814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8146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8146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8146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814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1</Words>
  <Characters>7</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Мичан</dc:creator>
  <cp:lastModifiedBy>Мичан</cp:lastModifiedBy>
  <cp:revision>1</cp:revision>
  <dcterms:created xsi:type="dcterms:W3CDTF">2016-04-24T10:59:00Z</dcterms:created>
  <dcterms:modified xsi:type="dcterms:W3CDTF">2016-04-24T11:09:00Z</dcterms:modified>
</cp:coreProperties>
</file>